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F5" w:rsidRDefault="005B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______________________</w:t>
      </w: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Problem Practice:</w:t>
      </w: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CD club charges members an introductory fee of $12.50 plus $7 per CD purchased.  Valerie paid a total </w:t>
      </w:r>
      <w:proofErr w:type="gramStart"/>
      <w:r>
        <w:rPr>
          <w:rFonts w:ascii="Times New Roman" w:hAnsi="Times New Roman" w:cs="Times New Roman"/>
          <w:sz w:val="28"/>
          <w:szCs w:val="28"/>
        </w:rPr>
        <w:t>of  $</w:t>
      </w:r>
      <w:proofErr w:type="gramEnd"/>
      <w:r>
        <w:rPr>
          <w:rFonts w:ascii="Times New Roman" w:hAnsi="Times New Roman" w:cs="Times New Roman"/>
          <w:sz w:val="28"/>
          <w:szCs w:val="28"/>
        </w:rPr>
        <w:t>173.50 in fees.  How many CDs did she purchase?</w:t>
      </w: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bag of candy consists of sour patch kids, life savers, and gummi bears.  There 15 gummi bears in the bag, there are 8 more life savers than sour patch kids, and there are twice as many sour patch kids as gummi bears.  How many pieces of candy are there total in the bag?</w:t>
      </w: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A5B" w:rsidRPr="005B5A5B" w:rsidRDefault="005B5A5B" w:rsidP="005B5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school bus has 12 rows of seats.  Each row of seats can sit four students.  The bus makes 3 separate trips to school.  Assuming the bus is full for each run, what is the total number of students the bus transports to school?</w:t>
      </w:r>
    </w:p>
    <w:sectPr w:rsidR="005B5A5B" w:rsidRPr="005B5A5B" w:rsidSect="005B5A5B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B"/>
    <w:rsid w:val="005B5A5B"/>
    <w:rsid w:val="007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2016-10-23T16:30:00Z</dcterms:created>
  <dcterms:modified xsi:type="dcterms:W3CDTF">2016-10-23T16:38:00Z</dcterms:modified>
</cp:coreProperties>
</file>